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14" w:rsidRPr="00D2685F" w:rsidRDefault="00822A5A" w:rsidP="00D76B8B">
      <w:pPr>
        <w:tabs>
          <w:tab w:val="left" w:pos="1094"/>
        </w:tabs>
        <w:ind w:left="1814" w:hanging="1094"/>
        <w:rPr>
          <w:sz w:val="24"/>
          <w:szCs w:val="24"/>
          <w:lang w:val="en-US"/>
        </w:rPr>
      </w:pPr>
      <w:r w:rsidRPr="00D2685F">
        <w:rPr>
          <w:sz w:val="24"/>
          <w:szCs w:val="24"/>
          <w:lang w:val="en-US"/>
        </w:rPr>
        <w:pict>
          <v:oval id="_x0000_s1026" style="position:absolute;left:0;text-align:left;margin-left:-61.5pt;margin-top:-7.9pt;width:99pt;height:99.9pt;z-index:251658240"/>
        </w:pict>
      </w:r>
      <w:r w:rsidR="00284C14" w:rsidRPr="00D2685F">
        <w:rPr>
          <w:sz w:val="24"/>
          <w:szCs w:val="24"/>
        </w:rPr>
        <w:tab/>
      </w:r>
    </w:p>
    <w:p w:rsidR="00CA5806" w:rsidRPr="00D2685F" w:rsidRDefault="00284C14" w:rsidP="00D76B8B">
      <w:pPr>
        <w:tabs>
          <w:tab w:val="left" w:pos="1094"/>
        </w:tabs>
        <w:ind w:left="1276"/>
        <w:rPr>
          <w:sz w:val="24"/>
          <w:szCs w:val="24"/>
          <w:lang w:val="en-US"/>
        </w:rPr>
      </w:pPr>
      <w:r w:rsidRPr="00D2685F">
        <w:rPr>
          <w:sz w:val="24"/>
          <w:szCs w:val="24"/>
          <w:lang w:val="en-US"/>
        </w:rPr>
        <w:t>Nguyên công: Thể hiện những bước chủ yếu trong một quá trình (thao tác)</w:t>
      </w:r>
      <w:bookmarkStart w:id="0" w:name="_GoBack"/>
      <w:bookmarkEnd w:id="0"/>
    </w:p>
    <w:p w:rsidR="00284C14" w:rsidRPr="00D2685F" w:rsidRDefault="00284C14" w:rsidP="00D76B8B">
      <w:pPr>
        <w:tabs>
          <w:tab w:val="left" w:pos="1094"/>
        </w:tabs>
        <w:ind w:left="374" w:hanging="1094"/>
        <w:rPr>
          <w:sz w:val="24"/>
          <w:szCs w:val="24"/>
          <w:lang w:val="en-US"/>
        </w:rPr>
      </w:pPr>
    </w:p>
    <w:p w:rsidR="00284C14" w:rsidRPr="00D2685F" w:rsidRDefault="00284C14" w:rsidP="00D76B8B">
      <w:pPr>
        <w:ind w:left="1094" w:hanging="1094"/>
        <w:rPr>
          <w:sz w:val="24"/>
          <w:szCs w:val="24"/>
          <w:lang w:val="en-US"/>
        </w:rPr>
      </w:pPr>
    </w:p>
    <w:p w:rsidR="00284C14" w:rsidRPr="00D2685F" w:rsidRDefault="00822A5A" w:rsidP="00D76B8B">
      <w:pPr>
        <w:ind w:left="1094" w:hanging="1094"/>
        <w:rPr>
          <w:sz w:val="24"/>
          <w:szCs w:val="24"/>
          <w:lang w:val="en-US"/>
        </w:rPr>
      </w:pPr>
      <w:r w:rsidRPr="00D2685F">
        <w:rPr>
          <w:sz w:val="24"/>
          <w:szCs w:val="24"/>
          <w:lang w:val="en-US"/>
        </w:rPr>
        <w:pict>
          <v:rect id="_x0000_s1027" style="position:absolute;left:0;text-align:left;margin-left:-61.5pt;margin-top:15.4pt;width:104.8pt;height:79.15pt;z-index:251659264"/>
        </w:pict>
      </w:r>
    </w:p>
    <w:p w:rsidR="00284C14" w:rsidRPr="00D2685F" w:rsidRDefault="00D76B8B" w:rsidP="00FA5F78">
      <w:pPr>
        <w:tabs>
          <w:tab w:val="left" w:pos="1195"/>
        </w:tabs>
        <w:ind w:left="1195"/>
        <w:rPr>
          <w:sz w:val="24"/>
          <w:szCs w:val="24"/>
          <w:lang w:val="en-US"/>
        </w:rPr>
      </w:pPr>
      <w:r w:rsidRPr="00D2685F">
        <w:rPr>
          <w:sz w:val="24"/>
          <w:szCs w:val="24"/>
          <w:lang w:val="en-US"/>
        </w:rPr>
        <w:t xml:space="preserve"> </w:t>
      </w:r>
      <w:r w:rsidR="00284C14" w:rsidRPr="00D2685F">
        <w:rPr>
          <w:sz w:val="24"/>
          <w:szCs w:val="24"/>
          <w:lang w:val="en-US"/>
        </w:rPr>
        <w:t>Thanh tra: thể hiện một sự kiểm tra về chất lượng hoặc số lượng.</w:t>
      </w:r>
    </w:p>
    <w:p w:rsidR="00284C14" w:rsidRPr="00D2685F" w:rsidRDefault="00284C14" w:rsidP="00D76B8B">
      <w:pPr>
        <w:ind w:left="1094" w:hanging="1094"/>
        <w:rPr>
          <w:sz w:val="24"/>
          <w:szCs w:val="24"/>
          <w:lang w:val="en-US"/>
        </w:rPr>
      </w:pPr>
    </w:p>
    <w:p w:rsidR="00284C14" w:rsidRPr="00D2685F" w:rsidRDefault="00284C14" w:rsidP="00D76B8B">
      <w:pPr>
        <w:ind w:left="1094" w:hanging="1094"/>
        <w:rPr>
          <w:sz w:val="24"/>
          <w:szCs w:val="24"/>
          <w:lang w:val="en-US"/>
        </w:rPr>
      </w:pPr>
    </w:p>
    <w:p w:rsidR="00FA5F78" w:rsidRPr="00D2685F" w:rsidRDefault="00FA5F78" w:rsidP="00D76B8B">
      <w:pPr>
        <w:ind w:left="1094" w:hanging="1094"/>
        <w:rPr>
          <w:sz w:val="24"/>
          <w:szCs w:val="24"/>
          <w:lang w:val="en-US"/>
        </w:rPr>
      </w:pPr>
    </w:p>
    <w:p w:rsidR="00284C14" w:rsidRPr="00D2685F" w:rsidRDefault="00822A5A" w:rsidP="00D76B8B">
      <w:pPr>
        <w:ind w:left="1814" w:hanging="1094"/>
        <w:rPr>
          <w:sz w:val="24"/>
          <w:szCs w:val="24"/>
          <w:lang w:val="en-US"/>
        </w:rPr>
      </w:pPr>
      <w:r w:rsidRPr="00D2685F">
        <w:rPr>
          <w:sz w:val="24"/>
          <w:szCs w:val="24"/>
          <w:lang w:val="en-US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9" type="#_x0000_t67" style="position:absolute;left:0;text-align:left;margin-left:-46.65pt;margin-top:6.15pt;width:66.1pt;height:93.65pt;z-index:251660288">
            <v:textbox style="layout-flow:vertical-ideographic"/>
          </v:shape>
        </w:pict>
      </w:r>
    </w:p>
    <w:p w:rsidR="00D76B8B" w:rsidRPr="00D2685F" w:rsidRDefault="00D76B8B" w:rsidP="00D76B8B">
      <w:pPr>
        <w:ind w:left="993"/>
        <w:rPr>
          <w:sz w:val="24"/>
          <w:szCs w:val="24"/>
          <w:lang w:val="en-US"/>
        </w:rPr>
      </w:pPr>
      <w:r w:rsidRPr="00D2685F">
        <w:rPr>
          <w:sz w:val="24"/>
          <w:szCs w:val="24"/>
          <w:lang w:val="en-US"/>
        </w:rPr>
        <w:t xml:space="preserve">    </w:t>
      </w:r>
    </w:p>
    <w:p w:rsidR="00284C14" w:rsidRPr="00D2685F" w:rsidRDefault="00284C14" w:rsidP="00FA5F78">
      <w:pPr>
        <w:ind w:left="1276"/>
        <w:rPr>
          <w:sz w:val="24"/>
          <w:szCs w:val="24"/>
          <w:lang w:val="en-US"/>
        </w:rPr>
      </w:pPr>
      <w:r w:rsidRPr="00D2685F">
        <w:rPr>
          <w:sz w:val="24"/>
          <w:szCs w:val="24"/>
          <w:lang w:val="en-US"/>
        </w:rPr>
        <w:t>Vận chuyển: Thể hiện sự chuyển động của người, vật liệu, giấy tờ.</w:t>
      </w:r>
    </w:p>
    <w:p w:rsidR="00284C14" w:rsidRPr="00D2685F" w:rsidRDefault="00284C14" w:rsidP="00D76B8B">
      <w:pPr>
        <w:ind w:hanging="1094"/>
        <w:rPr>
          <w:sz w:val="24"/>
          <w:szCs w:val="24"/>
          <w:lang w:val="en-US"/>
        </w:rPr>
      </w:pPr>
    </w:p>
    <w:p w:rsidR="00284C14" w:rsidRPr="00D2685F" w:rsidRDefault="00284C14" w:rsidP="00D76B8B">
      <w:pPr>
        <w:ind w:left="1094" w:hanging="1094"/>
        <w:rPr>
          <w:sz w:val="24"/>
          <w:szCs w:val="24"/>
          <w:lang w:val="en-US"/>
        </w:rPr>
      </w:pPr>
    </w:p>
    <w:p w:rsidR="00284C14" w:rsidRPr="00D2685F" w:rsidRDefault="00284C14" w:rsidP="00D76B8B">
      <w:pPr>
        <w:tabs>
          <w:tab w:val="left" w:pos="1238"/>
        </w:tabs>
        <w:ind w:left="1094" w:hanging="1094"/>
        <w:rPr>
          <w:sz w:val="24"/>
          <w:szCs w:val="24"/>
          <w:lang w:val="en-US"/>
        </w:rPr>
      </w:pPr>
      <w:r w:rsidRPr="00D2685F">
        <w:rPr>
          <w:sz w:val="24"/>
          <w:szCs w:val="24"/>
          <w:lang w:val="en-US"/>
        </w:rPr>
        <w:tab/>
      </w:r>
    </w:p>
    <w:p w:rsidR="00D76B8B" w:rsidRPr="00D2685F" w:rsidRDefault="00822A5A" w:rsidP="00D76B8B">
      <w:pPr>
        <w:tabs>
          <w:tab w:val="left" w:pos="1238"/>
        </w:tabs>
        <w:ind w:left="1236" w:hanging="1094"/>
        <w:rPr>
          <w:sz w:val="24"/>
          <w:szCs w:val="24"/>
          <w:lang w:val="en-US"/>
        </w:rPr>
      </w:pPr>
      <w:r w:rsidRPr="00D2685F">
        <w:rPr>
          <w:sz w:val="24"/>
          <w:szCs w:val="24"/>
          <w:lang w:val="en-US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_x0000_s1030" type="#_x0000_t135" style="position:absolute;left:0;text-align:left;margin-left:-46.65pt;margin-top:4.45pt;width:66.1pt;height:99.9pt;z-index:251661312"/>
        </w:pict>
      </w:r>
      <w:r w:rsidR="00284C14" w:rsidRPr="00D2685F">
        <w:rPr>
          <w:sz w:val="24"/>
          <w:szCs w:val="24"/>
          <w:lang w:val="en-US"/>
        </w:rPr>
        <w:tab/>
      </w:r>
    </w:p>
    <w:p w:rsidR="00D76B8B" w:rsidRPr="00D2685F" w:rsidRDefault="00D76B8B" w:rsidP="00D76B8B">
      <w:pPr>
        <w:tabs>
          <w:tab w:val="left" w:pos="1238"/>
        </w:tabs>
        <w:ind w:left="1236" w:hanging="1094"/>
        <w:rPr>
          <w:sz w:val="24"/>
          <w:szCs w:val="24"/>
          <w:lang w:val="en-US"/>
        </w:rPr>
      </w:pPr>
    </w:p>
    <w:p w:rsidR="00D76B8B" w:rsidRPr="00D2685F" w:rsidRDefault="00D76B8B" w:rsidP="00D76B8B">
      <w:pPr>
        <w:tabs>
          <w:tab w:val="left" w:pos="1238"/>
        </w:tabs>
        <w:ind w:left="1236" w:hanging="1094"/>
        <w:rPr>
          <w:sz w:val="24"/>
          <w:szCs w:val="24"/>
          <w:lang w:val="en-US"/>
        </w:rPr>
      </w:pPr>
      <w:r w:rsidRPr="00D2685F">
        <w:rPr>
          <w:sz w:val="24"/>
          <w:szCs w:val="24"/>
          <w:lang w:val="en-US"/>
        </w:rPr>
        <w:tab/>
      </w:r>
      <w:r w:rsidR="00284C14" w:rsidRPr="00D2685F">
        <w:rPr>
          <w:sz w:val="24"/>
          <w:szCs w:val="24"/>
          <w:lang w:val="en-US"/>
        </w:rPr>
        <w:t>Chậm trễ, trì hoãn: Thể hiện một sự lưu kho tạm thời do chậm trễ, trì hoãn, sự tạm ngừng giữa các nguyên công nối tiếp nhau.</w:t>
      </w:r>
    </w:p>
    <w:p w:rsidR="00D76B8B" w:rsidRPr="00D2685F" w:rsidRDefault="00D76B8B" w:rsidP="00D76B8B">
      <w:pPr>
        <w:ind w:left="1610" w:hanging="1094"/>
        <w:rPr>
          <w:sz w:val="24"/>
          <w:szCs w:val="24"/>
          <w:lang w:val="en-US"/>
        </w:rPr>
      </w:pPr>
    </w:p>
    <w:p w:rsidR="00D76B8B" w:rsidRPr="00D2685F" w:rsidRDefault="00D76B8B" w:rsidP="00D76B8B">
      <w:pPr>
        <w:tabs>
          <w:tab w:val="left" w:pos="1310"/>
        </w:tabs>
        <w:rPr>
          <w:sz w:val="24"/>
          <w:szCs w:val="24"/>
          <w:lang w:val="en-US"/>
        </w:rPr>
      </w:pPr>
      <w:r w:rsidRPr="00D2685F">
        <w:rPr>
          <w:sz w:val="24"/>
          <w:szCs w:val="24"/>
          <w:lang w:val="en-US"/>
        </w:rPr>
        <w:tab/>
      </w:r>
    </w:p>
    <w:p w:rsidR="00D76B8B" w:rsidRPr="00D2685F" w:rsidRDefault="00822A5A" w:rsidP="00D76B8B">
      <w:pPr>
        <w:tabs>
          <w:tab w:val="left" w:pos="1310"/>
        </w:tabs>
        <w:ind w:left="1236" w:hanging="1094"/>
        <w:rPr>
          <w:sz w:val="24"/>
          <w:szCs w:val="24"/>
          <w:lang w:val="en-US"/>
        </w:rPr>
      </w:pPr>
      <w:r w:rsidRPr="00D2685F">
        <w:rPr>
          <w:sz w:val="24"/>
          <w:szCs w:val="24"/>
          <w:lang w:val="en-US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1" type="#_x0000_t5" style="position:absolute;left:0;text-align:left;margin-left:-61.5pt;margin-top:20.95pt;width:99pt;height:87.9pt;rotation:180;z-index:251662336"/>
        </w:pict>
      </w:r>
    </w:p>
    <w:p w:rsidR="00284C14" w:rsidRPr="00D2685F" w:rsidRDefault="00D76B8B" w:rsidP="00D76B8B">
      <w:pPr>
        <w:tabs>
          <w:tab w:val="left" w:pos="1310"/>
        </w:tabs>
        <w:ind w:left="1310"/>
        <w:rPr>
          <w:sz w:val="24"/>
          <w:szCs w:val="24"/>
          <w:lang w:val="en-US"/>
        </w:rPr>
      </w:pPr>
      <w:r w:rsidRPr="00D2685F">
        <w:rPr>
          <w:sz w:val="24"/>
          <w:szCs w:val="24"/>
          <w:lang w:val="en-US"/>
        </w:rPr>
        <w:t>Lưu kho: thể hiện một sự lưu kho có kiểm soát như là xếp hồ sơ (điều đó không phải là chậm trễ</w:t>
      </w:r>
    </w:p>
    <w:sectPr w:rsidR="00284C14" w:rsidRPr="00D2685F" w:rsidSect="00D2685F">
      <w:pgSz w:w="11906" w:h="16838" w:code="9"/>
      <w:pgMar w:top="1985" w:right="964" w:bottom="964" w:left="1985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A5A" w:rsidRDefault="00822A5A" w:rsidP="00D2685F">
      <w:pPr>
        <w:spacing w:line="240" w:lineRule="auto"/>
      </w:pPr>
      <w:r>
        <w:separator/>
      </w:r>
    </w:p>
  </w:endnote>
  <w:endnote w:type="continuationSeparator" w:id="0">
    <w:p w:rsidR="00822A5A" w:rsidRDefault="00822A5A" w:rsidP="00D268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A5A" w:rsidRDefault="00822A5A" w:rsidP="00D2685F">
      <w:pPr>
        <w:spacing w:line="240" w:lineRule="auto"/>
      </w:pPr>
      <w:r>
        <w:separator/>
      </w:r>
    </w:p>
  </w:footnote>
  <w:footnote w:type="continuationSeparator" w:id="0">
    <w:p w:rsidR="00822A5A" w:rsidRDefault="00822A5A" w:rsidP="00D2685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4C14"/>
    <w:rsid w:val="00284C14"/>
    <w:rsid w:val="00310E84"/>
    <w:rsid w:val="00822A5A"/>
    <w:rsid w:val="00B3782A"/>
    <w:rsid w:val="00C01F64"/>
    <w:rsid w:val="00CA5806"/>
    <w:rsid w:val="00D2685F"/>
    <w:rsid w:val="00D62701"/>
    <w:rsid w:val="00D76B8B"/>
    <w:rsid w:val="00FA5F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F64"/>
    <w:rPr>
      <w:noProof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2685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685F"/>
    <w:rPr>
      <w:noProof/>
      <w:lang w:val="vi-VN"/>
    </w:rPr>
  </w:style>
  <w:style w:type="paragraph" w:styleId="Footer">
    <w:name w:val="footer"/>
    <w:basedOn w:val="Normal"/>
    <w:link w:val="FooterChar"/>
    <w:uiPriority w:val="99"/>
    <w:unhideWhenUsed/>
    <w:rsid w:val="00D2685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685F"/>
    <w:rPr>
      <w:noProof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Hien</dc:creator>
  <cp:lastModifiedBy>GhostimeBTT</cp:lastModifiedBy>
  <cp:revision>2</cp:revision>
  <dcterms:created xsi:type="dcterms:W3CDTF">2016-12-11T08:58:00Z</dcterms:created>
  <dcterms:modified xsi:type="dcterms:W3CDTF">2017-02-24T07:02:00Z</dcterms:modified>
</cp:coreProperties>
</file>